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2" w:rsidRDefault="00020552">
      <w:pPr>
        <w:jc w:val="center"/>
      </w:pPr>
    </w:p>
    <w:p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proofErr w:type="gramStart"/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</w:t>
      </w:r>
      <w:proofErr w:type="gramEnd"/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重点实验室</w:t>
      </w:r>
    </w:p>
    <w:p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:rsidR="00020552" w:rsidRDefault="00020552">
      <w:pPr>
        <w:jc w:val="center"/>
        <w:rPr>
          <w:b/>
          <w:sz w:val="36"/>
        </w:rPr>
      </w:pPr>
    </w:p>
    <w:p w:rsidR="00020552" w:rsidRDefault="00020552">
      <w:pPr>
        <w:jc w:val="center"/>
        <w:rPr>
          <w:b/>
          <w:sz w:val="32"/>
        </w:rPr>
      </w:pPr>
    </w:p>
    <w:p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proofErr w:type="gramStart"/>
      <w:r w:rsidRPr="007B374C">
        <w:rPr>
          <w:rFonts w:ascii="Palatino" w:hAnsi="Palatino" w:hint="eastAsia"/>
          <w:b/>
          <w:sz w:val="28"/>
        </w:rPr>
        <w:t>止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proofErr w:type="gramStart"/>
      <w:r w:rsidRPr="007B374C">
        <w:rPr>
          <w:rFonts w:ascii="Palatino" w:hAnsi="Palatino" w:hint="eastAsia"/>
          <w:b/>
          <w:sz w:val="28"/>
        </w:rPr>
        <w:t>邮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:rsidR="00020552" w:rsidRPr="007B374C" w:rsidRDefault="00020552">
      <w:pPr>
        <w:rPr>
          <w:b/>
          <w:sz w:val="32"/>
        </w:rPr>
      </w:pPr>
    </w:p>
    <w:p w:rsidR="00020552" w:rsidRDefault="00020552">
      <w:pPr>
        <w:rPr>
          <w:b/>
          <w:sz w:val="28"/>
        </w:rPr>
      </w:pPr>
    </w:p>
    <w:p w:rsidR="00020552" w:rsidRDefault="00020552">
      <w:pPr>
        <w:jc w:val="center"/>
        <w:rPr>
          <w:b/>
          <w:sz w:val="28"/>
        </w:rPr>
      </w:pPr>
    </w:p>
    <w:p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0D3EC7">
        <w:rPr>
          <w:b/>
          <w:sz w:val="28"/>
        </w:rPr>
        <w:t>2</w:t>
      </w:r>
      <w:r>
        <w:rPr>
          <w:rFonts w:hint="eastAsia"/>
          <w:b/>
          <w:sz w:val="28"/>
        </w:rPr>
        <w:t xml:space="preserve">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明</w:t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:rsidR="00020552" w:rsidRPr="000D3EC7" w:rsidRDefault="00020552" w:rsidP="000D3EC7">
      <w:pPr>
        <w:numPr>
          <w:ilvl w:val="0"/>
          <w:numId w:val="1"/>
        </w:numPr>
        <w:spacing w:line="360" w:lineRule="auto"/>
        <w:rPr>
          <w:rFonts w:eastAsia="楷体"/>
          <w:bCs/>
          <w:sz w:val="28"/>
        </w:rPr>
      </w:pPr>
      <w:r w:rsidRPr="002975EF">
        <w:rPr>
          <w:rFonts w:eastAsia="楷体"/>
          <w:sz w:val="28"/>
        </w:rPr>
        <w:t>申请书各栏</w:t>
      </w:r>
      <w:proofErr w:type="gramStart"/>
      <w:r w:rsidRPr="002975EF">
        <w:rPr>
          <w:rFonts w:eastAsia="楷体"/>
          <w:sz w:val="28"/>
        </w:rPr>
        <w:t>不够可</w:t>
      </w:r>
      <w:proofErr w:type="gramEnd"/>
      <w:r w:rsidRPr="002975EF">
        <w:rPr>
          <w:rFonts w:eastAsia="楷体"/>
          <w:sz w:val="28"/>
        </w:rPr>
        <w:t>自行加页，</w:t>
      </w:r>
      <w:r w:rsidR="000D3EC7" w:rsidRPr="000D3EC7">
        <w:rPr>
          <w:rFonts w:eastAsia="楷体" w:hint="eastAsia"/>
          <w:bCs/>
          <w:sz w:val="28"/>
        </w:rPr>
        <w:t>受疫情影响，本年度课题申请采用无纸化方式，不需要</w:t>
      </w:r>
      <w:r w:rsidR="000D3EC7">
        <w:rPr>
          <w:rFonts w:eastAsia="楷体" w:hint="eastAsia"/>
          <w:bCs/>
          <w:sz w:val="28"/>
        </w:rPr>
        <w:t>邮寄纸质版申请书，申请书中需加盖公章和负责人</w:t>
      </w:r>
      <w:proofErr w:type="gramStart"/>
      <w:r w:rsidR="000D3EC7">
        <w:rPr>
          <w:rFonts w:eastAsia="楷体" w:hint="eastAsia"/>
          <w:bCs/>
          <w:sz w:val="28"/>
        </w:rPr>
        <w:t>签名页附电子扫描</w:t>
      </w:r>
      <w:proofErr w:type="gramEnd"/>
      <w:r w:rsidR="000D3EC7">
        <w:rPr>
          <w:rFonts w:eastAsia="楷体" w:hint="eastAsia"/>
          <w:bCs/>
          <w:sz w:val="28"/>
        </w:rPr>
        <w:t>版，于申请</w:t>
      </w:r>
      <w:r w:rsidR="000D3EC7">
        <w:rPr>
          <w:rFonts w:eastAsia="楷体"/>
          <w:bCs/>
          <w:sz w:val="28"/>
        </w:rPr>
        <w:t>截止日期前报送</w:t>
      </w:r>
      <w:r w:rsidR="000D3EC7">
        <w:rPr>
          <w:rFonts w:eastAsia="楷体" w:hint="eastAsia"/>
          <w:bCs/>
          <w:sz w:val="28"/>
        </w:rPr>
        <w:t>指定</w:t>
      </w:r>
      <w:r w:rsidR="000D3EC7">
        <w:rPr>
          <w:rFonts w:eastAsia="楷体"/>
          <w:bCs/>
          <w:sz w:val="28"/>
        </w:rPr>
        <w:t>邮箱</w:t>
      </w:r>
      <w:hyperlink r:id="rId9" w:history="1">
        <w:r w:rsidR="00EB0D70" w:rsidRPr="00243284">
          <w:rPr>
            <w:rStyle w:val="a4"/>
            <w:sz w:val="28"/>
            <w:szCs w:val="28"/>
          </w:rPr>
          <w:t>xdzhang</w:t>
        </w:r>
        <w:r w:rsidR="00EB0D70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  <w:r w:rsidRPr="000D3EC7">
        <w:rPr>
          <w:rFonts w:eastAsia="楷体"/>
          <w:sz w:val="28"/>
        </w:rPr>
        <w:t>。</w:t>
      </w:r>
    </w:p>
    <w:p w:rsidR="002975EF" w:rsidRPr="002975EF" w:rsidRDefault="002975EF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联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系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人：</w:t>
      </w:r>
      <w:r w:rsidR="00243284">
        <w:rPr>
          <w:rFonts w:eastAsia="楷体" w:hint="eastAsia"/>
          <w:sz w:val="28"/>
        </w:rPr>
        <w:t>张晓笛</w:t>
      </w:r>
    </w:p>
    <w:p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</w:t>
      </w:r>
      <w:r w:rsidR="004E41D7">
        <w:rPr>
          <w:rFonts w:eastAsia="楷体" w:hint="eastAsia"/>
          <w:sz w:val="28"/>
        </w:rPr>
        <w:t>东川路</w:t>
      </w:r>
      <w:r w:rsidR="004E41D7">
        <w:rPr>
          <w:rFonts w:eastAsia="楷体" w:hint="eastAsia"/>
          <w:sz w:val="28"/>
        </w:rPr>
        <w:t>5</w:t>
      </w:r>
      <w:r w:rsidR="004E41D7">
        <w:rPr>
          <w:rFonts w:eastAsia="楷体"/>
          <w:sz w:val="28"/>
        </w:rPr>
        <w:t>00</w:t>
      </w:r>
      <w:r w:rsidR="004E41D7">
        <w:rPr>
          <w:rFonts w:eastAsia="楷体" w:hint="eastAsia"/>
          <w:sz w:val="28"/>
        </w:rPr>
        <w:t>号</w:t>
      </w:r>
    </w:p>
    <w:p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</w:t>
      </w:r>
      <w:proofErr w:type="gramEnd"/>
      <w:r w:rsidR="00020552" w:rsidRPr="002975EF">
        <w:rPr>
          <w:rFonts w:eastAsia="楷体"/>
          <w:sz w:val="28"/>
        </w:rPr>
        <w:t>重点实验室</w:t>
      </w:r>
      <w:bookmarkStart w:id="2" w:name="_GoBack"/>
      <w:bookmarkEnd w:id="2"/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</w:t>
      </w:r>
      <w:r w:rsidR="004E41D7">
        <w:rPr>
          <w:rFonts w:eastAsia="楷体"/>
          <w:sz w:val="28"/>
        </w:rPr>
        <w:t>241</w:t>
      </w:r>
    </w:p>
    <w:p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</w:t>
      </w:r>
      <w:r w:rsidR="004E41D7">
        <w:rPr>
          <w:rFonts w:eastAsia="楷体"/>
          <w:sz w:val="28"/>
        </w:rPr>
        <w:t>54836460</w:t>
      </w:r>
    </w:p>
    <w:p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4E41D7">
        <w:rPr>
          <w:rFonts w:eastAsia="楷体"/>
          <w:sz w:val="28"/>
        </w:rPr>
        <w:t>54836458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</w:t>
      </w:r>
      <w:r w:rsidR="00351A3D" w:rsidRPr="00243284">
        <w:rPr>
          <w:rFonts w:eastAsia="楷体" w:hint="eastAsia"/>
          <w:sz w:val="28"/>
          <w:szCs w:val="28"/>
        </w:rPr>
        <w:t xml:space="preserve"> </w:t>
      </w:r>
      <w:hyperlink r:id="rId10" w:history="1">
        <w:r w:rsidR="00243284" w:rsidRPr="00243284">
          <w:rPr>
            <w:rStyle w:val="a4"/>
            <w:sz w:val="28"/>
            <w:szCs w:val="28"/>
          </w:rPr>
          <w:t>xdzhang</w:t>
        </w:r>
        <w:r w:rsidR="00243284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1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:rsidR="0045243A" w:rsidRDefault="0045243A">
      <w:pPr>
        <w:rPr>
          <w:rFonts w:ascii="楷体" w:eastAsia="楷体"/>
          <w:sz w:val="28"/>
        </w:rPr>
        <w:sectPr w:rsidR="0045243A">
          <w:headerReference w:type="default" r:id="rId12"/>
          <w:footerReference w:type="default" r:id="rId13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178"/>
        <w:gridCol w:w="992"/>
        <w:gridCol w:w="142"/>
        <w:gridCol w:w="531"/>
        <w:gridCol w:w="1453"/>
        <w:gridCol w:w="390"/>
        <w:gridCol w:w="1359"/>
      </w:tblGrid>
      <w:tr w:rsidR="007F59C2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A4340C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Pr="002706A2">
              <w:rPr>
                <w:rFonts w:ascii="仿宋" w:eastAsia="仿宋" w:hAnsi="仿宋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18386C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:rsidTr="00276FE8">
        <w:trPr>
          <w:trHeight w:val="5315"/>
        </w:trPr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学历与工作简历：</w:t>
            </w: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8913"/>
            <w:bookmarkEnd w:id="3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6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6"/>
      <w:tr w:rsidR="00A512F5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A512F5" w:rsidRDefault="00A512F5">
      <w:pPr>
        <w:rPr>
          <w:b/>
          <w:sz w:val="32"/>
        </w:rPr>
      </w:pPr>
    </w:p>
    <w:p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lastRenderedPageBreak/>
        <w:t>二、项目的研究意义、国内外研究现状分析，</w:t>
      </w:r>
      <w:proofErr w:type="gramStart"/>
      <w:r w:rsidR="00020552" w:rsidRPr="008F71D1">
        <w:rPr>
          <w:rFonts w:ascii="仿宋" w:eastAsia="仿宋" w:hAnsi="仿宋" w:hint="eastAsia"/>
          <w:b/>
          <w:szCs w:val="24"/>
        </w:rPr>
        <w:t>附主要</w:t>
      </w:r>
      <w:proofErr w:type="gramEnd"/>
      <w:r w:rsidR="00020552" w:rsidRPr="008F71D1">
        <w:rPr>
          <w:rFonts w:ascii="仿宋" w:eastAsia="仿宋" w:hAnsi="仿宋" w:hint="eastAsia"/>
          <w:b/>
          <w:szCs w:val="24"/>
        </w:rPr>
        <w:t>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:rsidTr="001A41C3">
        <w:tc>
          <w:tcPr>
            <w:tcW w:w="9148" w:type="dxa"/>
          </w:tcPr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需表明</w:t>
            </w:r>
            <w:proofErr w:type="gramEnd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准备何时来实验室工作，多长时间，拟利用实验室什么仪器设备）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A6227" w:rsidRDefault="00FA6227">
      <w:pPr>
        <w:rPr>
          <w:rFonts w:ascii="仿宋" w:eastAsia="仿宋" w:hAnsi="仿宋"/>
          <w:b/>
          <w:szCs w:val="24"/>
        </w:rPr>
      </w:pPr>
    </w:p>
    <w:p w:rsidR="00020552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六、经费预算</w:t>
      </w:r>
    </w:p>
    <w:p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  <w:r w:rsidR="004E41D7">
              <w:rPr>
                <w:rFonts w:ascii="仿宋" w:eastAsia="仿宋" w:hAnsi="仿宋" w:hint="eastAsia"/>
                <w:szCs w:val="24"/>
              </w:rPr>
              <w:t>（≤年度经费10%）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8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:rsidR="006A3FAB" w:rsidRPr="006E6512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4"/>
          <w:footerReference w:type="default" r:id="rId15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lastRenderedPageBreak/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</w:t>
            </w:r>
            <w:proofErr w:type="gramStart"/>
            <w:r w:rsidR="00F46936" w:rsidRPr="00AF4579">
              <w:rPr>
                <w:rFonts w:ascii="仿宋" w:eastAsia="仿宋" w:hAnsi="仿宋" w:hint="eastAsia"/>
              </w:rPr>
              <w:t>学</w:t>
            </w:r>
            <w:r w:rsidRPr="00AF4579">
              <w:rPr>
                <w:rFonts w:ascii="仿宋" w:eastAsia="仿宋" w:hAnsi="仿宋" w:hint="eastAsia"/>
              </w:rPr>
              <w:t>国家</w:t>
            </w:r>
            <w:proofErr w:type="gramEnd"/>
            <w:r w:rsidRPr="00AF4579">
              <w:rPr>
                <w:rFonts w:ascii="仿宋" w:eastAsia="仿宋" w:hAnsi="仿宋" w:hint="eastAsia"/>
              </w:rPr>
              <w:t>重点实验室的有关规定，切实保证研究工作时间，认真开展工作，按时报送有关材料。若填报失实和违反规定，本人将承担全部责任。</w:t>
            </w:r>
          </w:p>
          <w:p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01" w:rsidRDefault="00EC5F01" w:rsidP="0097048C">
      <w:pPr>
        <w:spacing w:line="240" w:lineRule="auto"/>
      </w:pPr>
      <w:r>
        <w:separator/>
      </w:r>
    </w:p>
  </w:endnote>
  <w:endnote w:type="continuationSeparator" w:id="0">
    <w:p w:rsidR="00EC5F01" w:rsidRDefault="00EC5F01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F9" w:rsidRDefault="00D82FF9">
    <w:pPr>
      <w:pStyle w:val="a6"/>
      <w:jc w:val="center"/>
    </w:pPr>
  </w:p>
  <w:p w:rsidR="00D82FF9" w:rsidRDefault="00D82F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173932"/>
      <w:docPartObj>
        <w:docPartGallery w:val="Page Numbers (Bottom of Page)"/>
        <w:docPartUnique/>
      </w:docPartObj>
    </w:sdtPr>
    <w:sdtEndPr/>
    <w:sdtContent>
      <w:p w:rsidR="00D82FF9" w:rsidRDefault="004A5D83">
        <w:pPr>
          <w:pStyle w:val="a6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EB0D70" w:rsidRPr="00EB0D70">
          <w:rPr>
            <w:noProof/>
            <w:lang w:val="zh-CN"/>
          </w:rPr>
          <w:t>7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:rsidR="00D82FF9" w:rsidRDefault="00D82F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01" w:rsidRDefault="00EC5F01" w:rsidP="0097048C">
      <w:pPr>
        <w:spacing w:line="240" w:lineRule="auto"/>
      </w:pPr>
      <w:r>
        <w:separator/>
      </w:r>
    </w:p>
  </w:footnote>
  <w:footnote w:type="continuationSeparator" w:id="0">
    <w:p w:rsidR="00EC5F01" w:rsidRDefault="00EC5F01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</w:t>
    </w:r>
    <w:proofErr w:type="gramStart"/>
    <w:r w:rsidR="0045243A" w:rsidRPr="00027BAE">
      <w:rPr>
        <w:rFonts w:ascii="楷体" w:eastAsia="楷体" w:hAnsi="楷体" w:hint="eastAsia"/>
      </w:rPr>
      <w:t>学国家</w:t>
    </w:r>
    <w:proofErr w:type="gramEnd"/>
    <w:r w:rsidR="0045243A" w:rsidRPr="00027BAE">
      <w:rPr>
        <w:rFonts w:ascii="楷体" w:eastAsia="楷体" w:hAnsi="楷体" w:hint="eastAsia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5"/>
    <w:rsid w:val="000100B2"/>
    <w:rsid w:val="00020552"/>
    <w:rsid w:val="00027BAE"/>
    <w:rsid w:val="00086A57"/>
    <w:rsid w:val="000B5A18"/>
    <w:rsid w:val="000D3EC7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243284"/>
    <w:rsid w:val="002706A2"/>
    <w:rsid w:val="00273C0F"/>
    <w:rsid w:val="00276FE8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361B"/>
    <w:rsid w:val="00476597"/>
    <w:rsid w:val="004A1888"/>
    <w:rsid w:val="004A5D83"/>
    <w:rsid w:val="004C1477"/>
    <w:rsid w:val="004D4D5C"/>
    <w:rsid w:val="004D6A64"/>
    <w:rsid w:val="004E41D7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960DF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B0D70"/>
    <w:rsid w:val="00EC4AEC"/>
    <w:rsid w:val="00EC5F01"/>
    <w:rsid w:val="00EE0C27"/>
    <w:rsid w:val="00F40DCD"/>
    <w:rsid w:val="00F46936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Char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7048C"/>
    <w:rPr>
      <w:sz w:val="18"/>
      <w:szCs w:val="18"/>
    </w:rPr>
  </w:style>
  <w:style w:type="paragraph" w:styleId="a6">
    <w:name w:val="footer"/>
    <w:basedOn w:val="a"/>
    <w:link w:val="Char0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97048C"/>
    <w:rPr>
      <w:sz w:val="18"/>
      <w:szCs w:val="18"/>
    </w:rPr>
  </w:style>
  <w:style w:type="paragraph" w:styleId="a7">
    <w:name w:val="Balloon Text"/>
    <w:basedOn w:val="a"/>
    <w:link w:val="Char1"/>
    <w:rsid w:val="00F40DC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7"/>
    <w:rsid w:val="00F40DCD"/>
    <w:rPr>
      <w:sz w:val="18"/>
      <w:szCs w:val="18"/>
    </w:rPr>
  </w:style>
  <w:style w:type="paragraph" w:styleId="a8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lec.ecnu.edu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xdzhang@sklec.ecn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zhang@sklec.ecnu.edu.c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F596-6782-4D72-854D-97E8F7D9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68</TotalTime>
  <Pages>9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no11</cp:lastModifiedBy>
  <cp:revision>28</cp:revision>
  <cp:lastPrinted>1998-09-02T07:12:00Z</cp:lastPrinted>
  <dcterms:created xsi:type="dcterms:W3CDTF">2017-04-05T06:30:00Z</dcterms:created>
  <dcterms:modified xsi:type="dcterms:W3CDTF">2020-04-29T10:09:00Z</dcterms:modified>
</cp:coreProperties>
</file>